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86" w:rsidRPr="00061186" w:rsidRDefault="00061186" w:rsidP="00061186">
      <w:pPr>
        <w:framePr w:w="4846" w:h="3511" w:hRule="exact" w:hSpace="180" w:wrap="around" w:vAnchor="text" w:hAnchor="page" w:x="991" w:y="222"/>
        <w:tabs>
          <w:tab w:val="left" w:pos="1800"/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186">
        <w:rPr>
          <w:rFonts w:ascii="Times New Roman" w:hAnsi="Times New Roman"/>
          <w:b/>
          <w:sz w:val="28"/>
          <w:szCs w:val="28"/>
        </w:rPr>
        <w:t>Администрация</w:t>
      </w:r>
    </w:p>
    <w:p w:rsidR="00061186" w:rsidRPr="00061186" w:rsidRDefault="00061186" w:rsidP="00061186">
      <w:pPr>
        <w:framePr w:w="4846" w:h="3511" w:hRule="exact" w:hSpace="180" w:wrap="around" w:vAnchor="text" w:hAnchor="page" w:x="991" w:y="22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18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61186" w:rsidRPr="00061186" w:rsidRDefault="00061186" w:rsidP="00061186">
      <w:pPr>
        <w:framePr w:w="4846" w:h="3511" w:hRule="exact" w:hSpace="180" w:wrap="around" w:vAnchor="text" w:hAnchor="page" w:x="991" w:y="22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186">
        <w:rPr>
          <w:rFonts w:ascii="Times New Roman" w:hAnsi="Times New Roman"/>
          <w:b/>
          <w:sz w:val="28"/>
          <w:szCs w:val="28"/>
        </w:rPr>
        <w:t>Кутузовский</w:t>
      </w:r>
    </w:p>
    <w:p w:rsidR="00061186" w:rsidRPr="00061186" w:rsidRDefault="00061186" w:rsidP="00061186">
      <w:pPr>
        <w:framePr w:w="4846" w:h="3511" w:hRule="exact" w:hSpace="180" w:wrap="around" w:vAnchor="text" w:hAnchor="page" w:x="991" w:y="222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1186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61186" w:rsidRPr="00061186" w:rsidRDefault="00061186" w:rsidP="00061186">
      <w:pPr>
        <w:framePr w:w="4846" w:h="3511" w:hRule="exact" w:hSpace="180" w:wrap="around" w:vAnchor="text" w:hAnchor="page" w:x="991" w:y="222"/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061186">
        <w:rPr>
          <w:rFonts w:ascii="Times New Roman" w:hAnsi="Times New Roman"/>
          <w:b/>
          <w:sz w:val="28"/>
        </w:rPr>
        <w:t>Сергиевский</w:t>
      </w:r>
    </w:p>
    <w:p w:rsidR="00061186" w:rsidRPr="00061186" w:rsidRDefault="00061186" w:rsidP="00061186">
      <w:pPr>
        <w:framePr w:w="4846" w:h="3511" w:hRule="exact" w:hSpace="180" w:wrap="around" w:vAnchor="text" w:hAnchor="page" w:x="991" w:y="222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1186">
        <w:rPr>
          <w:rFonts w:ascii="Times New Roman" w:hAnsi="Times New Roman"/>
          <w:b/>
          <w:sz w:val="28"/>
        </w:rPr>
        <w:t>Самарской области</w:t>
      </w:r>
    </w:p>
    <w:p w:rsidR="00061186" w:rsidRPr="00061186" w:rsidRDefault="00061186" w:rsidP="00061186">
      <w:pPr>
        <w:framePr w:w="4846" w:h="3511" w:hRule="exact" w:hSpace="180" w:wrap="around" w:vAnchor="text" w:hAnchor="page" w:x="991" w:y="22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186" w:rsidRPr="00061186" w:rsidRDefault="00061186" w:rsidP="00061186">
      <w:pPr>
        <w:framePr w:w="4846" w:h="3511" w:hRule="exact" w:hSpace="180" w:wrap="around" w:vAnchor="text" w:hAnchor="page" w:x="991" w:y="22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186">
        <w:rPr>
          <w:rFonts w:ascii="Times New Roman" w:hAnsi="Times New Roman"/>
          <w:b/>
          <w:sz w:val="28"/>
          <w:szCs w:val="28"/>
        </w:rPr>
        <w:t>ПОСТАНОВЛЕНИЕ</w:t>
      </w:r>
    </w:p>
    <w:p w:rsidR="00061186" w:rsidRPr="00061186" w:rsidRDefault="00061186" w:rsidP="00061186">
      <w:pPr>
        <w:framePr w:w="4846" w:h="3511" w:hRule="exact" w:hSpace="180" w:wrap="around" w:vAnchor="text" w:hAnchor="page" w:x="991" w:y="22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186" w:rsidRPr="00061186" w:rsidRDefault="00061186" w:rsidP="00061186">
      <w:pPr>
        <w:framePr w:w="4846" w:h="3511" w:hRule="exact" w:hSpace="180" w:wrap="around" w:vAnchor="text" w:hAnchor="page" w:x="991" w:y="222"/>
        <w:spacing w:after="0" w:line="240" w:lineRule="auto"/>
        <w:jc w:val="center"/>
        <w:rPr>
          <w:rFonts w:ascii="Times New Roman" w:hAnsi="Times New Roman"/>
          <w:sz w:val="28"/>
        </w:rPr>
      </w:pPr>
      <w:r w:rsidRPr="00061186">
        <w:rPr>
          <w:rFonts w:ascii="Times New Roman" w:hAnsi="Times New Roman"/>
          <w:sz w:val="28"/>
          <w:szCs w:val="28"/>
        </w:rPr>
        <w:t>31 декабря  2015 г.   №   4</w:t>
      </w:r>
      <w:r>
        <w:rPr>
          <w:rFonts w:ascii="Times New Roman" w:hAnsi="Times New Roman"/>
          <w:sz w:val="28"/>
          <w:szCs w:val="28"/>
        </w:rPr>
        <w:t>5</w:t>
      </w:r>
    </w:p>
    <w:p w:rsidR="003544B3" w:rsidRDefault="003544B3" w:rsidP="00884E81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</w:p>
    <w:p w:rsidR="003544B3" w:rsidRDefault="003544B3" w:rsidP="00884E81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</w:p>
    <w:p w:rsidR="003544B3" w:rsidRDefault="003544B3" w:rsidP="00884E81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</w:p>
    <w:p w:rsidR="003544B3" w:rsidRDefault="003544B3" w:rsidP="00884E81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</w:p>
    <w:p w:rsidR="003544B3" w:rsidRDefault="003544B3" w:rsidP="00884E81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</w:p>
    <w:p w:rsidR="003544B3" w:rsidRDefault="003544B3" w:rsidP="003544B3">
      <w:pPr>
        <w:spacing w:after="0"/>
        <w:jc w:val="both"/>
        <w:rPr>
          <w:rFonts w:ascii="Tahoma" w:hAnsi="Tahoma" w:cs="Tahoma"/>
          <w:color w:val="454141"/>
          <w:sz w:val="20"/>
          <w:szCs w:val="20"/>
        </w:rPr>
      </w:pPr>
    </w:p>
    <w:p w:rsidR="003544B3" w:rsidRDefault="003544B3" w:rsidP="003544B3">
      <w:pPr>
        <w:spacing w:after="0"/>
        <w:jc w:val="both"/>
        <w:rPr>
          <w:rFonts w:ascii="Tahoma" w:hAnsi="Tahoma" w:cs="Tahoma"/>
          <w:color w:val="454141"/>
          <w:sz w:val="20"/>
          <w:szCs w:val="20"/>
        </w:rPr>
      </w:pPr>
    </w:p>
    <w:p w:rsidR="005D4FB1" w:rsidRDefault="005D4FB1" w:rsidP="003544B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D4FB1" w:rsidRDefault="005D4FB1" w:rsidP="003544B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61186" w:rsidRPr="00061186" w:rsidRDefault="00061186" w:rsidP="003544B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5103" w:firstLine="0"/>
        <w:jc w:val="both"/>
        <w:rPr>
          <w:rFonts w:ascii="Times New Roman" w:hAnsi="Times New Roman"/>
          <w:sz w:val="28"/>
          <w:szCs w:val="28"/>
        </w:rPr>
      </w:pPr>
    </w:p>
    <w:p w:rsidR="00061186" w:rsidRPr="00061186" w:rsidRDefault="00061186" w:rsidP="003544B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5103" w:firstLine="0"/>
        <w:jc w:val="both"/>
        <w:rPr>
          <w:rFonts w:ascii="Times New Roman" w:hAnsi="Times New Roman"/>
          <w:sz w:val="28"/>
          <w:szCs w:val="28"/>
        </w:rPr>
      </w:pPr>
    </w:p>
    <w:p w:rsidR="00061186" w:rsidRPr="00061186" w:rsidRDefault="00061186" w:rsidP="003544B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5103" w:firstLine="0"/>
        <w:jc w:val="both"/>
        <w:rPr>
          <w:rFonts w:ascii="Times New Roman" w:hAnsi="Times New Roman"/>
          <w:sz w:val="28"/>
          <w:szCs w:val="28"/>
        </w:rPr>
      </w:pPr>
    </w:p>
    <w:p w:rsidR="00061186" w:rsidRPr="00061186" w:rsidRDefault="00061186" w:rsidP="003544B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5103" w:firstLine="0"/>
        <w:jc w:val="both"/>
        <w:rPr>
          <w:rFonts w:ascii="Times New Roman" w:hAnsi="Times New Roman"/>
          <w:sz w:val="28"/>
          <w:szCs w:val="28"/>
        </w:rPr>
      </w:pPr>
    </w:p>
    <w:p w:rsidR="003544B3" w:rsidRPr="003544B3" w:rsidRDefault="003544B3" w:rsidP="003544B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5103" w:firstLine="0"/>
        <w:jc w:val="both"/>
        <w:rPr>
          <w:rFonts w:ascii="Times New Roman" w:hAnsi="Times New Roman"/>
          <w:sz w:val="28"/>
          <w:szCs w:val="28"/>
        </w:rPr>
      </w:pPr>
      <w:r w:rsidRPr="00F83156"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Переселение граждан из аварийного жилищного фонда на территории сельского поселения Кутузовский муниципального района Сергиевский Самарской области</w:t>
      </w:r>
      <w:r w:rsidRPr="00F83156">
        <w:rPr>
          <w:rFonts w:ascii="Times New Roman" w:eastAsia="Times New Roman CYR" w:hAnsi="Times New Roman"/>
          <w:b/>
          <w:bCs/>
          <w:sz w:val="28"/>
          <w:szCs w:val="28"/>
        </w:rPr>
        <w:t>» на 2016-2018гг.</w:t>
      </w:r>
    </w:p>
    <w:p w:rsidR="003544B3" w:rsidRDefault="003544B3" w:rsidP="003544B3">
      <w:pPr>
        <w:spacing w:after="0"/>
        <w:jc w:val="both"/>
        <w:rPr>
          <w:rFonts w:ascii="Tahoma" w:hAnsi="Tahoma" w:cs="Tahoma"/>
          <w:color w:val="454141"/>
          <w:sz w:val="20"/>
          <w:szCs w:val="20"/>
        </w:rPr>
      </w:pPr>
    </w:p>
    <w:p w:rsidR="00061186" w:rsidRDefault="00061186" w:rsidP="002B5C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4B3" w:rsidRDefault="00884E81" w:rsidP="00061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4B3">
        <w:rPr>
          <w:rFonts w:ascii="Times New Roman" w:hAnsi="Times New Roman"/>
          <w:sz w:val="28"/>
          <w:szCs w:val="28"/>
        </w:rPr>
        <w:t>В соответствии с Федеральным законом от 21</w:t>
      </w:r>
      <w:r w:rsidR="003544B3">
        <w:rPr>
          <w:rFonts w:ascii="Times New Roman" w:hAnsi="Times New Roman"/>
          <w:sz w:val="28"/>
          <w:szCs w:val="28"/>
        </w:rPr>
        <w:t>.06.</w:t>
      </w:r>
      <w:r w:rsidRPr="003544B3">
        <w:rPr>
          <w:rFonts w:ascii="Times New Roman" w:hAnsi="Times New Roman"/>
          <w:sz w:val="28"/>
          <w:szCs w:val="28"/>
        </w:rPr>
        <w:t xml:space="preserve"> 2007 г</w:t>
      </w:r>
      <w:r w:rsidR="003544B3">
        <w:rPr>
          <w:rFonts w:ascii="Times New Roman" w:hAnsi="Times New Roman"/>
          <w:sz w:val="28"/>
          <w:szCs w:val="28"/>
        </w:rPr>
        <w:t>.</w:t>
      </w:r>
      <w:r w:rsidRPr="003544B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544B3">
        <w:rPr>
          <w:rFonts w:ascii="Times New Roman" w:hAnsi="Times New Roman"/>
          <w:sz w:val="28"/>
          <w:szCs w:val="28"/>
        </w:rPr>
        <w:t xml:space="preserve">№ 185-ФЗ "О Фонде содействия реформированию жилищно-коммунального хозяйства" с целью переселения граждан из аварийного жилищного фонда </w:t>
      </w:r>
      <w:r w:rsidR="003544B3">
        <w:rPr>
          <w:rFonts w:ascii="Times New Roman" w:hAnsi="Times New Roman"/>
          <w:sz w:val="28"/>
          <w:szCs w:val="28"/>
        </w:rPr>
        <w:t>в муниципальном районе Сергиевский</w:t>
      </w:r>
      <w:r w:rsidRPr="003544B3">
        <w:rPr>
          <w:rFonts w:ascii="Times New Roman" w:hAnsi="Times New Roman"/>
          <w:sz w:val="28"/>
          <w:szCs w:val="28"/>
        </w:rPr>
        <w:t>, с учетом необходимости развития малоэтажного жилищного строительства</w:t>
      </w:r>
      <w:r w:rsidR="003544B3">
        <w:rPr>
          <w:rFonts w:ascii="Times New Roman" w:hAnsi="Times New Roman"/>
          <w:sz w:val="28"/>
          <w:szCs w:val="28"/>
        </w:rPr>
        <w:t xml:space="preserve">, Администрация </w:t>
      </w:r>
      <w:r w:rsidR="005D4FB1">
        <w:rPr>
          <w:rFonts w:ascii="Times New Roman" w:hAnsi="Times New Roman"/>
          <w:sz w:val="28"/>
          <w:szCs w:val="28"/>
        </w:rPr>
        <w:t xml:space="preserve">сельского поселения Кутузовский </w:t>
      </w:r>
      <w:r w:rsidR="003544B3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061186" w:rsidRDefault="00061186" w:rsidP="000611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4B3" w:rsidRDefault="003544B3" w:rsidP="00061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61186" w:rsidRDefault="00061186" w:rsidP="00061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4B3" w:rsidRDefault="003544B3" w:rsidP="000611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1.Утвердить муниципальную программу «</w:t>
      </w:r>
      <w:r w:rsidRPr="003544B3">
        <w:rPr>
          <w:sz w:val="28"/>
          <w:szCs w:val="28"/>
        </w:rPr>
        <w:t>Переселение граждан из аварийного жилищного фонда на территории сельского поселения Кутузовский муниципального района Сергиевский Самарской области</w:t>
      </w:r>
      <w:r w:rsidRPr="00530E58">
        <w:rPr>
          <w:sz w:val="28"/>
          <w:szCs w:val="28"/>
        </w:rPr>
        <w:t>» на 2016-2018гг.</w:t>
      </w:r>
      <w:r w:rsidR="007D0FA0">
        <w:rPr>
          <w:sz w:val="28"/>
          <w:szCs w:val="28"/>
        </w:rPr>
        <w:t xml:space="preserve"> (Приложение №1 к настоящему Постановлению)</w:t>
      </w:r>
    </w:p>
    <w:p w:rsidR="002B5C13" w:rsidRDefault="002B5C13" w:rsidP="000611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544B3" w:rsidRPr="00530E58" w:rsidRDefault="002B5C13" w:rsidP="000611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44B3" w:rsidRPr="00530E58">
        <w:rPr>
          <w:sz w:val="28"/>
          <w:szCs w:val="28"/>
        </w:rPr>
        <w:t xml:space="preserve">Опубликовать </w:t>
      </w:r>
      <w:r w:rsidR="007D0FA0">
        <w:rPr>
          <w:sz w:val="28"/>
          <w:szCs w:val="28"/>
        </w:rPr>
        <w:t xml:space="preserve">настоящее </w:t>
      </w:r>
      <w:r w:rsidR="003544B3" w:rsidRPr="00530E58">
        <w:rPr>
          <w:sz w:val="28"/>
          <w:szCs w:val="28"/>
        </w:rPr>
        <w:t>Постановление в газете «Сергиевск</w:t>
      </w:r>
      <w:r w:rsidR="005D4FB1">
        <w:rPr>
          <w:sz w:val="28"/>
          <w:szCs w:val="28"/>
        </w:rPr>
        <w:t>ий вестник</w:t>
      </w:r>
      <w:r w:rsidR="003544B3" w:rsidRPr="00530E58">
        <w:rPr>
          <w:sz w:val="28"/>
          <w:szCs w:val="28"/>
        </w:rPr>
        <w:t>».</w:t>
      </w:r>
    </w:p>
    <w:p w:rsidR="003544B3" w:rsidRDefault="002B5C13" w:rsidP="00061186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</w:t>
      </w:r>
      <w:r w:rsidR="003544B3" w:rsidRPr="00530E58">
        <w:rPr>
          <w:sz w:val="28"/>
          <w:szCs w:val="28"/>
        </w:rPr>
        <w:t xml:space="preserve">.Настоящее Постановление вступает в силу с </w:t>
      </w:r>
      <w:r>
        <w:rPr>
          <w:sz w:val="28"/>
          <w:szCs w:val="28"/>
        </w:rPr>
        <w:t>01 января 201</w:t>
      </w:r>
      <w:r w:rsidR="007D0FA0">
        <w:rPr>
          <w:sz w:val="28"/>
          <w:szCs w:val="28"/>
        </w:rPr>
        <w:t>6</w:t>
      </w:r>
      <w:r>
        <w:rPr>
          <w:sz w:val="28"/>
          <w:szCs w:val="28"/>
        </w:rPr>
        <w:t>года.</w:t>
      </w:r>
    </w:p>
    <w:p w:rsidR="005D4FB1" w:rsidRDefault="005D4FB1" w:rsidP="000611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186" w:rsidRDefault="00061186" w:rsidP="00061186">
      <w:pPr>
        <w:pStyle w:val="a4"/>
        <w:autoSpaceDE w:val="0"/>
        <w:jc w:val="both"/>
        <w:rPr>
          <w:rFonts w:ascii="Times New Roman" w:hAnsi="Times New Roman" w:cs="Tahoma"/>
          <w:bCs/>
          <w:sz w:val="28"/>
        </w:rPr>
      </w:pPr>
    </w:p>
    <w:p w:rsidR="005D4FB1" w:rsidRDefault="005D4FB1" w:rsidP="00061186">
      <w:pPr>
        <w:pStyle w:val="a4"/>
        <w:autoSpaceDE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5D4FB1" w:rsidRDefault="005D4FB1" w:rsidP="005D4F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061186">
        <w:rPr>
          <w:rFonts w:cs="Tahoma"/>
          <w:bCs/>
          <w:sz w:val="28"/>
        </w:rPr>
        <w:t xml:space="preserve">   </w:t>
      </w:r>
      <w:r>
        <w:rPr>
          <w:rFonts w:cs="Tahoma"/>
          <w:bCs/>
          <w:sz w:val="28"/>
        </w:rPr>
        <w:t xml:space="preserve">    </w:t>
      </w:r>
      <w:proofErr w:type="spellStart"/>
      <w:r w:rsidRPr="005D4FB1">
        <w:rPr>
          <w:sz w:val="28"/>
          <w:szCs w:val="28"/>
        </w:rPr>
        <w:t>Сабельникова</w:t>
      </w:r>
      <w:proofErr w:type="spellEnd"/>
      <w:r w:rsidRPr="005D4FB1">
        <w:rPr>
          <w:sz w:val="28"/>
          <w:szCs w:val="28"/>
        </w:rPr>
        <w:t> А.В.</w:t>
      </w:r>
    </w:p>
    <w:tbl>
      <w:tblPr>
        <w:tblW w:w="5256" w:type="dxa"/>
        <w:jc w:val="right"/>
        <w:tblLook w:val="04A0"/>
      </w:tblPr>
      <w:tblGrid>
        <w:gridCol w:w="5256"/>
      </w:tblGrid>
      <w:tr w:rsidR="009B6D51" w:rsidRPr="004A0BD9" w:rsidTr="00061186">
        <w:trPr>
          <w:jc w:val="right"/>
        </w:trPr>
        <w:tc>
          <w:tcPr>
            <w:tcW w:w="5256" w:type="dxa"/>
            <w:shd w:val="clear" w:color="auto" w:fill="auto"/>
          </w:tcPr>
          <w:p w:rsidR="009B6D51" w:rsidRPr="00061186" w:rsidRDefault="009B6D51" w:rsidP="00F65D90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61186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ПРИЛОЖЕНИЕ</w:t>
            </w:r>
          </w:p>
          <w:p w:rsidR="00F65D90" w:rsidRPr="00061186" w:rsidRDefault="00F65D90" w:rsidP="009B6D51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9B6D51" w:rsidRPr="00061186" w:rsidRDefault="009B6D51" w:rsidP="009778A7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61186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 w:rsidR="009778A7" w:rsidRPr="00061186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Кутузовский </w:t>
            </w:r>
            <w:r w:rsidRPr="00061186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  <w:r w:rsidR="00061186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061186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>№</w:t>
            </w:r>
            <w:r w:rsidR="00061186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  45  </w:t>
            </w:r>
            <w:r w:rsidRPr="00061186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>от</w:t>
            </w:r>
            <w:r w:rsidR="00061186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 31 декабря  2015 г.</w:t>
            </w:r>
          </w:p>
          <w:p w:rsidR="009B6D51" w:rsidRPr="004A0BD9" w:rsidRDefault="009B6D51" w:rsidP="009B6D51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185D0E" w:rsidRDefault="00185D0E" w:rsidP="00185D0E">
      <w:pPr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ПРОГРАММА</w:t>
      </w:r>
    </w:p>
    <w:p w:rsidR="00185D0E" w:rsidRDefault="00185D0E" w:rsidP="00185D0E">
      <w:pPr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«Переселение граждан из аварийного жилищного фонда на территории сельского поселения Кутузовский муниципального района Сергиевский Самарской области» на 2016-2018гг.</w:t>
      </w:r>
    </w:p>
    <w:p w:rsidR="00185D0E" w:rsidRPr="00185D0E" w:rsidRDefault="00185D0E" w:rsidP="00185D0E">
      <w:pPr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Программа)</w:t>
      </w:r>
    </w:p>
    <w:p w:rsidR="00185D0E" w:rsidRPr="00A8011B" w:rsidRDefault="00185D0E" w:rsidP="00A8011B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11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6804"/>
      </w:tblGrid>
      <w:tr w:rsidR="00185D0E" w:rsidRPr="00185D0E" w:rsidTr="000127C6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0E" w:rsidRPr="00185D0E" w:rsidRDefault="00185D0E" w:rsidP="00A8011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D0E" w:rsidRPr="00185D0E" w:rsidRDefault="00185D0E" w:rsidP="00A801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униципальная программа «Переселение граждан из аварийного жилищного </w:t>
            </w:r>
            <w:r w:rsidR="00A80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фонда </w:t>
            </w: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территории сельского поселения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утузовский</w:t>
            </w: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Сергиевский</w:t>
            </w: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Самарской области» на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6-2018гг.</w:t>
            </w:r>
          </w:p>
        </w:tc>
      </w:tr>
      <w:tr w:rsidR="00185D0E" w:rsidRPr="00185D0E" w:rsidTr="00F83DC8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ПРИНЯТИЯ</w:t>
            </w:r>
          </w:p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РЕШЕНИЯ О</w:t>
            </w:r>
          </w:p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РАЗРАБОТКЕ</w:t>
            </w:r>
          </w:p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0E" w:rsidRPr="00185D0E" w:rsidRDefault="00185D0E" w:rsidP="00F83DC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«О Фонде содействия реформированию жилищно-коммунального хозяйства»</w:t>
            </w:r>
          </w:p>
        </w:tc>
      </w:tr>
      <w:tr w:rsidR="00185D0E" w:rsidRPr="00185D0E" w:rsidTr="000127C6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0E" w:rsidRPr="00185D0E" w:rsidRDefault="00185D0E" w:rsidP="00A8011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</w:t>
            </w:r>
          </w:p>
          <w:p w:rsidR="00185D0E" w:rsidRPr="00185D0E" w:rsidRDefault="00185D0E" w:rsidP="00A8011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D0E" w:rsidRPr="00185D0E" w:rsidRDefault="00185D0E" w:rsidP="00185D0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Сергиевский</w:t>
            </w: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185D0E" w:rsidRPr="00185D0E" w:rsidTr="000127C6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0E" w:rsidRPr="00185D0E" w:rsidRDefault="00185D0E" w:rsidP="00A8011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ПРОГРАММЫ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D0E" w:rsidRPr="00185D0E" w:rsidRDefault="00185D0E" w:rsidP="00185D0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ешение жилищных проблем граждан, проживающих в аварийном жилищном фонде на территории сельского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Сергиевский</w:t>
            </w: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Самарской области, признанном аварийным;</w:t>
            </w:r>
          </w:p>
          <w:p w:rsidR="00185D0E" w:rsidRPr="00185D0E" w:rsidRDefault="00A8011B" w:rsidP="00185D0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безопасных и комфортных условий проживания граждан, переселенных из аварийного жилищного фонда;</w:t>
            </w:r>
          </w:p>
          <w:p w:rsidR="00185D0E" w:rsidRPr="00185D0E" w:rsidRDefault="00A8011B" w:rsidP="00185D0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стимулирование развития малоэтажного жилищного строительства;</w:t>
            </w:r>
          </w:p>
          <w:p w:rsidR="00185D0E" w:rsidRPr="00185D0E" w:rsidRDefault="00A8011B" w:rsidP="00185D0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реформированию жилищно-коммунального хозяйства;</w:t>
            </w:r>
          </w:p>
          <w:p w:rsidR="00185D0E" w:rsidRPr="00185D0E" w:rsidRDefault="00A8011B" w:rsidP="00185D0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в эксплуатацию дополнительной жилой площади и повышение эффективности использования территорий застройки;</w:t>
            </w:r>
          </w:p>
          <w:p w:rsidR="00185D0E" w:rsidRPr="00185D0E" w:rsidRDefault="00A8011B" w:rsidP="00185D0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государственной поддержки за счет средств государственной корпорации – Фонда содействия реформированию жилищно-коммунального хозяйства (далее – Фонд);</w:t>
            </w:r>
          </w:p>
          <w:p w:rsidR="00185D0E" w:rsidRPr="00185D0E" w:rsidRDefault="00A8011B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реконструкция 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аварийных </w:t>
            </w:r>
            <w:hyperlink r:id="rId6" w:tooltip="Многоквартирные дома" w:history="1">
              <w:r w:rsidR="00185D0E" w:rsidRPr="00185D0E">
                <w:rPr>
                  <w:rFonts w:ascii="Times New Roman" w:eastAsia="Times New Roman" w:hAnsi="Times New Roman"/>
                  <w:sz w:val="24"/>
                  <w:lang w:eastAsia="ru-RU"/>
                </w:rPr>
                <w:t>многоквартирных домов</w:t>
              </w:r>
            </w:hyperlink>
            <w:r>
              <w:t>.</w:t>
            </w:r>
          </w:p>
        </w:tc>
      </w:tr>
      <w:tr w:rsidR="00185D0E" w:rsidRPr="00185D0E" w:rsidTr="000127C6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0E" w:rsidRPr="00185D0E" w:rsidRDefault="00185D0E" w:rsidP="00A8011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  <w:p w:rsidR="00185D0E" w:rsidRPr="00185D0E" w:rsidRDefault="00185D0E" w:rsidP="00A8011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D0E" w:rsidRPr="00185D0E" w:rsidRDefault="00A8011B" w:rsidP="00185D0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оздание благоустроенного жилищного фонда;</w:t>
            </w:r>
          </w:p>
          <w:p w:rsidR="00185D0E" w:rsidRPr="00185D0E" w:rsidRDefault="00A8011B" w:rsidP="00185D0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малоэтажного жилищного строительства на территории сельского поселения </w:t>
            </w:r>
            <w:r w:rsid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Сергиевский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Самарской области;</w:t>
            </w:r>
          </w:p>
          <w:p w:rsidR="00185D0E" w:rsidRPr="00185D0E" w:rsidRDefault="00A8011B" w:rsidP="00185D0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проектов строительства многоквартирных малоэтажных домов, перечисленных в пунктах 2 и 3 части 2 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статьи 49 Градостроительного кодекса Российской Федерации, с применением современных технологий;</w:t>
            </w:r>
          </w:p>
          <w:p w:rsidR="00185D0E" w:rsidRPr="00185D0E" w:rsidRDefault="00A8011B" w:rsidP="00185D0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государственной поддержки на переселение граждан из аварийного жилищного фонда</w:t>
            </w:r>
          </w:p>
        </w:tc>
      </w:tr>
      <w:tr w:rsidR="00185D0E" w:rsidRPr="00185D0E" w:rsidTr="000127C6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СРОКИ</w:t>
            </w:r>
          </w:p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</w:p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D0E" w:rsidRPr="00185D0E" w:rsidRDefault="00185D0E" w:rsidP="00185D0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6-2018гг.</w:t>
            </w:r>
          </w:p>
        </w:tc>
      </w:tr>
      <w:tr w:rsidR="00185D0E" w:rsidRPr="00185D0E" w:rsidTr="000127C6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0E" w:rsidRPr="00185D0E" w:rsidRDefault="00185D0E" w:rsidP="00A8011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 ПРОГРАММЫ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D0E" w:rsidRPr="00185D0E" w:rsidRDefault="00185D0E" w:rsidP="00517D5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Сергиевский </w:t>
            </w: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Самарской области при поддержке администрации муниципального района </w:t>
            </w:r>
            <w:r w:rsidR="00517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Сергиевский</w:t>
            </w:r>
            <w:r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министерства строительства Самарской области</w:t>
            </w:r>
          </w:p>
        </w:tc>
      </w:tr>
      <w:tr w:rsidR="00185D0E" w:rsidRPr="00185D0E" w:rsidTr="000127C6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0E" w:rsidRPr="00185D0E" w:rsidRDefault="00185D0E" w:rsidP="00A8011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ОБЪЕМЫ И</w:t>
            </w:r>
          </w:p>
          <w:p w:rsidR="00185D0E" w:rsidRPr="00185D0E" w:rsidRDefault="00185D0E" w:rsidP="00A8011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ИСТОЧНИКИ</w:t>
            </w:r>
          </w:p>
          <w:p w:rsidR="00185D0E" w:rsidRPr="00185D0E" w:rsidRDefault="00185D0E" w:rsidP="00A8011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ФИНАНСИРОВАНИЯ</w:t>
            </w:r>
          </w:p>
          <w:p w:rsidR="00185D0E" w:rsidRPr="00185D0E" w:rsidRDefault="00185D0E" w:rsidP="00A8011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ПРОГРАММНЫХ МЕРОПРИЯТИЙ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7C6" w:rsidRDefault="00F83DC8" w:rsidP="000127C6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бщий объем планируемых средств на выполнение мероприятий Программы </w:t>
            </w:r>
            <w:r w:rsidR="00185D0E" w:rsidRPr="00012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012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52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2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510652,60</w:t>
            </w:r>
            <w:r w:rsidR="00185D0E" w:rsidRPr="00012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185D0E" w:rsidRDefault="00185D0E" w:rsidP="000127C6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="000127C6" w:rsidRPr="00012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12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рублей</w:t>
            </w:r>
            <w:r w:rsidRPr="00012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76248" w:rsidRPr="000127C6" w:rsidRDefault="00776248" w:rsidP="000127C6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Фонда -0 рублей;</w:t>
            </w:r>
          </w:p>
          <w:p w:rsidR="00185D0E" w:rsidRPr="00185D0E" w:rsidRDefault="00185D0E" w:rsidP="00023EC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012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местного бюджета </w:t>
            </w:r>
            <w:r w:rsidRPr="00012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0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52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510652,60</w:t>
            </w:r>
            <w:r w:rsidRPr="000127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185D0E" w:rsidRPr="00185D0E" w:rsidTr="000127C6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</w:t>
            </w:r>
          </w:p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</w:p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</w:p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0E" w:rsidRPr="00185D0E" w:rsidRDefault="00F83DC8" w:rsidP="00A8011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517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ереселение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 из домов, признанных в установленном порядке аварийными и подлежащими сносу;</w:t>
            </w:r>
          </w:p>
        </w:tc>
      </w:tr>
      <w:tr w:rsidR="00185D0E" w:rsidRPr="00185D0E" w:rsidTr="000127C6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</w:t>
            </w:r>
          </w:p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ОРГАНИЗАЦИИ КОНТРОЛЯ </w:t>
            </w:r>
            <w:proofErr w:type="gramStart"/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ИСПОЛНЕНИЕМ</w:t>
            </w:r>
          </w:p>
          <w:p w:rsidR="00185D0E" w:rsidRPr="00185D0E" w:rsidRDefault="00185D0E" w:rsidP="00185D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0E" w:rsidRPr="00185D0E" w:rsidRDefault="00F83DC8" w:rsidP="00A8011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185D0E" w:rsidRPr="00185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онтроль за ходом реализации Программы осуществляется исполнителем Программы.</w:t>
            </w:r>
          </w:p>
        </w:tc>
      </w:tr>
    </w:tbl>
    <w:p w:rsidR="00517D5D" w:rsidRDefault="00517D5D" w:rsidP="00517D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D0E" w:rsidRPr="00185D0E" w:rsidRDefault="00185D0E" w:rsidP="00517D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ПРОБЛЕМЫ</w:t>
      </w:r>
    </w:p>
    <w:p w:rsidR="00185D0E" w:rsidRPr="00185D0E" w:rsidRDefault="00185D0E" w:rsidP="00517D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ОБОСНОВАНИЕ НЕОБХОДИМОСТИ ЕЕ РЕШЕНИЯ</w:t>
      </w:r>
    </w:p>
    <w:p w:rsidR="00185D0E" w:rsidRPr="00185D0E" w:rsidRDefault="00185D0E" w:rsidP="00517D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ПРОГРАММНЫМИ МЕТОДАМИ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сегменте </w:t>
      </w:r>
      <w:hyperlink r:id="rId7" w:tooltip="Малоэтажное строительство" w:history="1">
        <w:r w:rsidRPr="00517D5D">
          <w:rPr>
            <w:rFonts w:ascii="Times New Roman" w:eastAsia="Times New Roman" w:hAnsi="Times New Roman"/>
            <w:sz w:val="24"/>
            <w:szCs w:val="24"/>
            <w:lang w:eastAsia="ru-RU"/>
          </w:rPr>
          <w:t>малоэтажного строительства</w:t>
        </w:r>
      </w:hyperlink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 к основным преимуществам можно отнести возможность применения альтернативных </w:t>
      </w:r>
      <w:hyperlink r:id="rId8" w:tooltip="Строительные материалы (портал Pandia.org)" w:history="1">
        <w:r w:rsidRPr="00517D5D">
          <w:rPr>
            <w:rFonts w:ascii="Times New Roman" w:eastAsia="Times New Roman" w:hAnsi="Times New Roman"/>
            <w:sz w:val="24"/>
            <w:szCs w:val="24"/>
            <w:lang w:eastAsia="ru-RU"/>
          </w:rPr>
          <w:t>строительных материалов</w:t>
        </w:r>
      </w:hyperlink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низкую себестоимость, сокращение сроков строительства при сохранении качества объектов, а также упрощение процедуры введения их в эксплуатацию, что обуславливает его инвестиционную привлекательность со стороны застройщиков.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 же время согласно статистическим данным по Самарской области наблюдается тенденция увеличения доли аварийного жилья в общем объеме непригодного для проживания жилищного фонда. Кроме того, недостаточность ресурсов, выделяемых </w:t>
      </w:r>
      <w:hyperlink r:id="rId9" w:tooltip="Муниципальные образования" w:history="1">
        <w:r w:rsidRPr="00517D5D">
          <w:rPr>
            <w:rFonts w:ascii="Times New Roman" w:eastAsia="Times New Roman" w:hAnsi="Times New Roman"/>
            <w:sz w:val="24"/>
            <w:szCs w:val="24"/>
            <w:lang w:eastAsia="ru-RU"/>
          </w:rPr>
          <w:t>муниципальными образованиями</w:t>
        </w:r>
      </w:hyperlink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 на переселение граждан из аварийного жилищного фонда, сдерживает решение вопроса сноса аварийного жилья. На территории сельского поселения К</w:t>
      </w:r>
      <w:r w:rsidR="00517D5D">
        <w:rPr>
          <w:rFonts w:ascii="Times New Roman" w:eastAsia="Times New Roman" w:hAnsi="Times New Roman"/>
          <w:sz w:val="24"/>
          <w:szCs w:val="24"/>
          <w:lang w:eastAsia="ru-RU"/>
        </w:rPr>
        <w:t>утузовский</w:t>
      </w:r>
      <w:r w:rsidR="00A801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Сергиевский</w:t>
      </w:r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проблема </w:t>
      </w:r>
      <w:hyperlink r:id="rId10" w:tooltip="Обеспечение жильем" w:history="1">
        <w:r w:rsidRPr="00517D5D">
          <w:rPr>
            <w:rFonts w:ascii="Times New Roman" w:eastAsia="Times New Roman" w:hAnsi="Times New Roman"/>
            <w:sz w:val="24"/>
            <w:szCs w:val="24"/>
            <w:lang w:eastAsia="ru-RU"/>
          </w:rPr>
          <w:t>обеспечения жильем</w:t>
        </w:r>
      </w:hyperlink>
      <w:r w:rsidR="00FC3EC2">
        <w:t xml:space="preserve"> </w:t>
      </w:r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населения, проживающего в аварийном жилищном фонде, продолжает оставаться особо актуальной.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федеральном уровне в целях решения вопроса переселения граждан из аварийного жилищного фонда, а также поддержки развития в регионах малоэтажного строительства принят Федеральный закон </w:t>
      </w:r>
      <w:r w:rsidR="00517D5D" w:rsidRPr="00517D5D">
        <w:rPr>
          <w:rFonts w:ascii="Times New Roman" w:eastAsia="Times New Roman" w:hAnsi="Times New Roman"/>
          <w:sz w:val="24"/>
          <w:szCs w:val="24"/>
          <w:lang w:eastAsia="ru-RU"/>
        </w:rPr>
        <w:t>№ 185-ФЗ</w:t>
      </w:r>
      <w:r w:rsidR="00517D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21.06.07</w:t>
      </w:r>
      <w:r w:rsidR="00517D5D" w:rsidRPr="00517D5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 xml:space="preserve">«О Фонде содействия реформированию жилищно-коммунального хозяйства» (далее – Федеральный закон), в который Федеральным законом </w:t>
      </w:r>
      <w:proofErr w:type="gramStart"/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-Ф</w:t>
      </w:r>
      <w:proofErr w:type="gramEnd"/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З были внесены изменения, предусматривающие финансовую поддержку за счет средств Фонда строительства домов, указанных в пунктах 2 и 3 части 2 статьи 49 Градостроительного кодекса Российской Федерации, или приобретения жилых помещений в таких домах у застройщиков.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Федеральный закон в указанной редакции позволяет решить проблему переселения граждан, проживающих в аварийном жилищном фонде, признанном до 1 </w:t>
      </w:r>
      <w:hyperlink r:id="rId11" w:tooltip="Январь 2010 г." w:history="1">
        <w:r w:rsidRPr="00517D5D">
          <w:rPr>
            <w:rFonts w:ascii="Times New Roman" w:eastAsia="Times New Roman" w:hAnsi="Times New Roman"/>
            <w:sz w:val="24"/>
            <w:szCs w:val="24"/>
            <w:lang w:eastAsia="ru-RU"/>
          </w:rPr>
          <w:t>января 201</w:t>
        </w:r>
        <w:r w:rsidR="00A8011B">
          <w:rPr>
            <w:rFonts w:ascii="Times New Roman" w:eastAsia="Times New Roman" w:hAnsi="Times New Roman"/>
            <w:sz w:val="24"/>
            <w:szCs w:val="24"/>
            <w:lang w:eastAsia="ru-RU"/>
          </w:rPr>
          <w:t>2</w:t>
        </w:r>
      </w:hyperlink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 года в установленном порядке аварийным и подлежащим сносу в связи с</w:t>
      </w:r>
      <w:r w:rsidR="00FC3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tooltip="Физический износ" w:history="1">
        <w:r w:rsidRPr="00517D5D">
          <w:rPr>
            <w:rFonts w:ascii="Times New Roman" w:eastAsia="Times New Roman" w:hAnsi="Times New Roman"/>
            <w:sz w:val="24"/>
            <w:szCs w:val="24"/>
            <w:lang w:eastAsia="ru-RU"/>
          </w:rPr>
          <w:t>физическим износом</w:t>
        </w:r>
      </w:hyperlink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 в процессе его эксплуатации, и одновременно поддержать развитие малоэтажно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жилищного строительства на территориях субъектов Российской Федерации.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частью 5 статьи 20.5, частью 1 статьи 20.6 Федерального закона одним из условий предоставления финансовой поддержки за счет средств Фонда является наличие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строительства, утвержденной высшим исполнительным органом государственной власти субъекта Российской Федерации.</w:t>
      </w:r>
      <w:proofErr w:type="gramEnd"/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Настоящая Программа разработана в целях реализации данных положений Федерального закона и позволяет создать эффективный механизм переселения граждан из жилищного фонда, признанного аварийным до </w:t>
      </w:r>
      <w:hyperlink r:id="rId13" w:tooltip="1 января" w:history="1">
        <w:r w:rsidRPr="00517D5D">
          <w:rPr>
            <w:rFonts w:ascii="Times New Roman" w:eastAsia="Times New Roman" w:hAnsi="Times New Roman"/>
            <w:sz w:val="24"/>
            <w:szCs w:val="24"/>
            <w:lang w:eastAsia="ru-RU"/>
          </w:rPr>
          <w:t>1 января</w:t>
        </w:r>
      </w:hyperlink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201</w:t>
      </w:r>
      <w:r w:rsidR="00A80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года, и его сноса.</w:t>
      </w:r>
    </w:p>
    <w:p w:rsidR="00517D5D" w:rsidRDefault="00517D5D" w:rsidP="00517D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D0E" w:rsidRPr="00185D0E" w:rsidRDefault="00185D0E" w:rsidP="00517D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ЦЕЛИ И ЗАДАЧИ ПРОГРАММЫ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цели Программы:</w:t>
      </w:r>
    </w:p>
    <w:p w:rsidR="00185D0E" w:rsidRPr="00185D0E" w:rsidRDefault="00517D5D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жилищных проблем граждан, проживающих в аварийном жилищном фонде на территории сельского поселения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утузовский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признанном аварийным до 1 января 201</w:t>
      </w:r>
      <w:r w:rsidR="00023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года;</w:t>
      </w:r>
    </w:p>
    <w:p w:rsidR="00185D0E" w:rsidRPr="00185D0E" w:rsidRDefault="00517D5D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безопасных и комфортных условий проживания граждан, переселенных из аварийного жилищного фонда;</w:t>
      </w:r>
    </w:p>
    <w:p w:rsidR="00185D0E" w:rsidRPr="00185D0E" w:rsidRDefault="00517D5D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стимулирование развития малоэтажного жилищного строительства;</w:t>
      </w:r>
    </w:p>
    <w:p w:rsidR="00185D0E" w:rsidRPr="00185D0E" w:rsidRDefault="00517D5D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реформированию жилищно-коммунального хозяйства;</w:t>
      </w:r>
    </w:p>
    <w:p w:rsidR="00185D0E" w:rsidRPr="00185D0E" w:rsidRDefault="00517D5D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 в эксплуатацию дополнительной жилой площади и повышение эффективности использования территорий застройки;</w:t>
      </w:r>
    </w:p>
    <w:p w:rsidR="00185D0E" w:rsidRPr="00185D0E" w:rsidRDefault="00517D5D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государственной поддержки за счет средств Фонда;</w:t>
      </w:r>
    </w:p>
    <w:p w:rsidR="00185D0E" w:rsidRPr="00185D0E" w:rsidRDefault="00517D5D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снос аварийных многоквартирных домов.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предусматривает решение следующих задач:</w:t>
      </w:r>
    </w:p>
    <w:p w:rsidR="00185D0E" w:rsidRPr="00185D0E" w:rsidRDefault="00517D5D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благоустроенного жилищного фонда;</w:t>
      </w:r>
    </w:p>
    <w:p w:rsidR="00185D0E" w:rsidRPr="00185D0E" w:rsidRDefault="00517D5D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малоэтажного жилищного строительства на территории Самарской области;</w:t>
      </w:r>
    </w:p>
    <w:p w:rsidR="00185D0E" w:rsidRPr="00185D0E" w:rsidRDefault="00517D5D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проектов строительства многоквартирных малоэтажных домов, перечисленных в пунктах 2 и 3 части 2 статьи 49 Градостроительного кодекса Российской Федерации, с применением современных технологий;</w:t>
      </w:r>
    </w:p>
    <w:p w:rsidR="00185D0E" w:rsidRPr="00185D0E" w:rsidRDefault="00517D5D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государственной поддержки на переселение граждан из аварийного жилищного фонда.</w:t>
      </w:r>
    </w:p>
    <w:p w:rsidR="00517D5D" w:rsidRDefault="00517D5D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D0E" w:rsidRPr="00185D0E" w:rsidRDefault="00185D0E" w:rsidP="00517D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РЕАЛИЗАЦИИ ПРОГРАММЫ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настоящей Программы рассчитана на 201</w:t>
      </w:r>
      <w:r w:rsidR="00517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6-2018гг.</w:t>
      </w:r>
    </w:p>
    <w:p w:rsidR="00517D5D" w:rsidRDefault="00517D5D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D0E" w:rsidRPr="00185D0E" w:rsidRDefault="00185D0E" w:rsidP="00517D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 ПРОГРАММНЫХ МЕРОПРИЯТИЙ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реализации Программы предусмотрены снос аварийного жилищного фонда, строительство домов, указанных в пунктах 2 и 3 части 2 статьи 49 Градостроительного кодекса Российской Федерации, или приобретение жилых помещений в таких домах у застройщиков, а также переселение граждан в такие жилые помещения.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Переселение граждан осуществляется в соответствии с действующим законодательством путем предоставления администрацией сельского поселения К</w:t>
      </w:r>
      <w:r w:rsidR="00517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утузовский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жилых помещений в домах, построенных или приобретенных в</w:t>
      </w:r>
      <w:r w:rsidR="00FC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4" w:tooltip="Муниципальная собственность" w:history="1">
        <w:r w:rsidRPr="00517D5D">
          <w:rPr>
            <w:rFonts w:ascii="Times New Roman" w:eastAsia="Times New Roman" w:hAnsi="Times New Roman"/>
            <w:sz w:val="24"/>
            <w:szCs w:val="24"/>
            <w:lang w:eastAsia="ru-RU"/>
          </w:rPr>
          <w:t>муниципальную собственность</w:t>
        </w:r>
      </w:hyperlink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 частью 3 статьи 20.5 Федерального закона.</w:t>
      </w:r>
    </w:p>
    <w:p w:rsidR="00F65D90" w:rsidRDefault="00F65D90" w:rsidP="00517D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D0E" w:rsidRPr="00185D0E" w:rsidRDefault="00185D0E" w:rsidP="00517D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 РЕАЛИЗАЦИИ МЕРОПРИЯТИЙ ПРОГРАММЫ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Программы осуществляется за счет средств местного бюджета,</w:t>
      </w:r>
      <w:r w:rsidR="00A80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областного бюджета,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с учетом планируемых к поступлению в </w:t>
      </w:r>
      <w:r w:rsidR="00A80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областной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 в соответствии с федеральным законодательством средств Фонда.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Финансирование Программы будет осуществляться в форме </w:t>
      </w:r>
      <w:hyperlink r:id="rId15" w:tooltip="Бюджетные ассигнования" w:history="1">
        <w:r w:rsidRPr="00517D5D">
          <w:rPr>
            <w:rFonts w:ascii="Times New Roman" w:eastAsia="Times New Roman" w:hAnsi="Times New Roman"/>
            <w:sz w:val="24"/>
            <w:szCs w:val="24"/>
            <w:lang w:eastAsia="ru-RU"/>
          </w:rPr>
          <w:t>бюджетных ассигнований</w:t>
        </w:r>
      </w:hyperlink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 на предоставление межбюджетных трансфертов в форме предоставляемых местным бюджетам из областного бюджета субсидий, в том числе формируемых за счет поступающих в областной бюджет в соответствии с федеральным законодательством средств Фонда.</w:t>
      </w:r>
    </w:p>
    <w:p w:rsidR="00185D0E" w:rsidRPr="00185D0E" w:rsidRDefault="00185D0E" w:rsidP="00BA796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местным бюджетам из областного бюджета, в том числе формируемые за счет поступающих в областной бюджет в соответствии с федеральным законодательством средств Фонда, предоставляются в целях </w:t>
      </w:r>
      <w:proofErr w:type="spellStart"/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по переселению граждан из аварийного жилищного фонда посредством строительства домов, указанных в пунктах 2 и 3 части 2 статьи 49 Градостроительного кодекса Российской Федерации, или приобретения жилых помещений в</w:t>
      </w:r>
      <w:proofErr w:type="gramEnd"/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</w:t>
      </w:r>
      <w:proofErr w:type="gramStart"/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домах</w:t>
      </w:r>
      <w:proofErr w:type="gramEnd"/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 xml:space="preserve"> у застройщиков, возникающих при выполнении полномочий</w:t>
      </w:r>
      <w:r w:rsidR="00FC3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6" w:tooltip="Органы местного самоуправления" w:history="1">
        <w:r w:rsidRPr="00517D5D">
          <w:rPr>
            <w:rFonts w:ascii="Times New Roman" w:eastAsia="Times New Roman" w:hAnsi="Times New Roman"/>
            <w:sz w:val="24"/>
            <w:szCs w:val="24"/>
            <w:lang w:eastAsia="ru-RU"/>
          </w:rPr>
          <w:t>органов местного самоуправления</w:t>
        </w:r>
      </w:hyperlink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 по вопросам местного значения (далее – субсидии).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Критерием отбора для участия в Программе является наличие аварийных многоквартирных жилых домов, признанных до 1 января 201</w:t>
      </w:r>
      <w:r w:rsidR="00A80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в установленном порядке аварийными и подлежащими сносу в связи с физическим износом в процессе их эксплуатации.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Субсидии предоставляются при соблюдении следующих условий:</w:t>
      </w:r>
    </w:p>
    <w:p w:rsidR="00185D0E" w:rsidRPr="00185D0E" w:rsidRDefault="00BA7965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муниципальной адресной программы «Переселение гражда</w:t>
      </w:r>
      <w:r w:rsidR="00023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 из аварийного жилищного фонда 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сельского поселения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утузовский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Сергиевский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области» на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6-2018гг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указанием перечня подлежащих сносу многоквартирных домов, включенных в настоящую Программу;</w:t>
      </w:r>
    </w:p>
    <w:p w:rsidR="00185D0E" w:rsidRPr="00185D0E" w:rsidRDefault="00BA7965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подтверждения финансового обеспечения расходных обязательств администрацией сельского поселения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утузовский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переселению граждан из аварийного жилищного фонда (далее – расходные обязательства);</w:t>
      </w:r>
    </w:p>
    <w:p w:rsidR="00185D0E" w:rsidRPr="00185D0E" w:rsidRDefault="00BA7965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копий документов о признании </w:t>
      </w:r>
      <w:proofErr w:type="gramStart"/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аварийными</w:t>
      </w:r>
      <w:proofErr w:type="gramEnd"/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домов, жители которых подлежат переселению в рамках перечня подлежащих сносу многоквартирных домов, включенных в настоящую Программу;</w:t>
      </w:r>
    </w:p>
    <w:p w:rsidR="00185D0E" w:rsidRPr="00185D0E" w:rsidRDefault="00BA7965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 между министерством строительства Самарской области и администрацией сельского поселения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утузовский</w:t>
      </w:r>
      <w:r w:rsidR="00185D0E"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соглашения о предоставлении субсидий (далее – соглашение).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Субсидии расходуются на строительство домов, указанных в пунктах 2 и 3 части 2 статьи 49 Градостроительного кодекса Российской Федерации, или приобретение жилых помещений в таких домах у застройщиков.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Условием расходования администрацией сельского поселения К</w:t>
      </w:r>
      <w:r w:rsidR="00BA79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утузовский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субсидии является использование субсидии в сроки, установленные соглашением.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субсидий в администрации сельского поселения К</w:t>
      </w:r>
      <w:r w:rsidR="00BA79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утузовский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в соответствии с приложением 2 к настоящей Программе.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поступления в областной бюджет средств </w:t>
      </w:r>
      <w:proofErr w:type="gramStart"/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Фонда</w:t>
      </w:r>
      <w:proofErr w:type="gramEnd"/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решение обозначенной в Программе проблемы субсидии с учетом указанных средств Фонда предоставляются в размере, не превышающем 95 процентов от общего объема финансирования расходных обязательств.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объем финансирования </w:t>
      </w:r>
      <w:hyperlink r:id="rId17" w:tooltip="Программы мероприятий" w:history="1">
        <w:r w:rsidRPr="00BA7965">
          <w:rPr>
            <w:rFonts w:ascii="Times New Roman" w:eastAsia="Times New Roman" w:hAnsi="Times New Roman"/>
            <w:sz w:val="24"/>
            <w:szCs w:val="24"/>
            <w:lang w:eastAsia="ru-RU"/>
          </w:rPr>
          <w:t>программных мероприятий</w:t>
        </w:r>
      </w:hyperlink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 за счет средств Фонда, областного бюджета и местных бюджетов определяется как произведение общей площади аварийного жилья на стоимость одного </w:t>
      </w:r>
      <w:hyperlink r:id="rId18" w:tooltip="Квадратный метр" w:history="1">
        <w:r w:rsidRPr="00BA7965">
          <w:rPr>
            <w:rFonts w:ascii="Times New Roman" w:eastAsia="Times New Roman" w:hAnsi="Times New Roman"/>
            <w:sz w:val="24"/>
            <w:szCs w:val="24"/>
            <w:lang w:eastAsia="ru-RU"/>
          </w:rPr>
          <w:t>квадратного метра</w:t>
        </w:r>
      </w:hyperlink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 по ф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ормуле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R= Q x S,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R – общий объем финансирования;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Q – объем аварийного жилищного фонда, переселение из которого осуществляется в рамках программных мероприятий;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 – предельная стоимость одного квадратного метра общей площади жилого помещения, определенная федеральным органом исполнительной власти, осуществляющим функции по выработке государственной политики и </w:t>
      </w:r>
      <w:hyperlink r:id="rId19" w:tooltip="Нормы права" w:history="1">
        <w:r w:rsidRPr="00BA7965">
          <w:rPr>
            <w:rFonts w:ascii="Times New Roman" w:eastAsia="Times New Roman" w:hAnsi="Times New Roman"/>
            <w:sz w:val="24"/>
            <w:szCs w:val="24"/>
            <w:lang w:eastAsia="ru-RU"/>
          </w:rPr>
          <w:t>нормативному правовому</w:t>
        </w:r>
      </w:hyperlink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 регулированию в сфере строительства, архитектуры, градостроительства (за исключением государственного технического учета и технической </w:t>
      </w:r>
      <w:hyperlink r:id="rId20" w:tooltip="Инвентаризация объектов" w:history="1">
        <w:r w:rsidRPr="00BA7965">
          <w:rPr>
            <w:rFonts w:ascii="Times New Roman" w:eastAsia="Times New Roman" w:hAnsi="Times New Roman"/>
            <w:sz w:val="24"/>
            <w:szCs w:val="24"/>
            <w:lang w:eastAsia="ru-RU"/>
          </w:rPr>
          <w:t>инвентаризации объектов</w:t>
        </w:r>
      </w:hyperlink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 капитального строительства) и жилищно-коммунального хозяйства.</w:t>
      </w:r>
    </w:p>
    <w:p w:rsidR="00BA7965" w:rsidRDefault="00BA7965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EC2" w:rsidRDefault="00FC3EC2" w:rsidP="00BA79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0E" w:rsidRPr="00185D0E" w:rsidRDefault="00185D0E" w:rsidP="00BA79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ФИНАНСОВОЕ ОБЕСПЕЧЕНИЕ ПРОГРАММЫ</w:t>
      </w:r>
    </w:p>
    <w:p w:rsidR="00185D0E" w:rsidRPr="00023EC8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Планируемый объем средств за счет всех </w:t>
      </w:r>
      <w:hyperlink r:id="rId21" w:tooltip="Источники финансирования" w:history="1">
        <w:r w:rsidRPr="00BA7965">
          <w:rPr>
            <w:rFonts w:ascii="Times New Roman" w:eastAsia="Times New Roman" w:hAnsi="Times New Roman"/>
            <w:sz w:val="24"/>
            <w:szCs w:val="24"/>
            <w:lang w:eastAsia="ru-RU"/>
          </w:rPr>
          <w:t>источников финансирования</w:t>
        </w:r>
      </w:hyperlink>
      <w:r w:rsidRPr="00185D0E">
        <w:rPr>
          <w:rFonts w:ascii="Times New Roman" w:eastAsia="Times New Roman" w:hAnsi="Times New Roman"/>
          <w:sz w:val="24"/>
          <w:szCs w:val="24"/>
          <w:lang w:eastAsia="ru-RU"/>
        </w:rPr>
        <w:t> п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рограммных мероприятий </w:t>
      </w:r>
      <w:r w:rsidRPr="00023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023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2 510 652,60</w:t>
      </w:r>
      <w:r w:rsidRPr="00023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из них:</w:t>
      </w:r>
    </w:p>
    <w:p w:rsid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средства областного бюджета – </w:t>
      </w:r>
      <w:r w:rsidR="00023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0,00</w:t>
      </w:r>
      <w:r w:rsidRPr="00023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рублей;</w:t>
      </w:r>
    </w:p>
    <w:p w:rsidR="00D74620" w:rsidRPr="00023EC8" w:rsidRDefault="00D74620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Фонда – 0,00 рублей;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средства местного бюджета – </w:t>
      </w:r>
      <w:r w:rsidR="00023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2 510 652,60</w:t>
      </w:r>
      <w:r w:rsidRPr="00023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финансировании программных мероприятий по переселению граждан из аварийного жилищного фонда на территории сельского поселения К</w:t>
      </w:r>
      <w:r w:rsidR="00BA79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утузовский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A79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2016-2018гг. 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указана в приложении 3 к Программе.</w:t>
      </w:r>
    </w:p>
    <w:p w:rsidR="00322F7E" w:rsidRPr="002D4F97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Реестр аварийных многоквартирных домов по способам переселения граждан из аварийного жилищного фонда на территории сельское поселение К</w:t>
      </w:r>
      <w:r w:rsidR="00BA79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утузовский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201</w:t>
      </w:r>
      <w:r w:rsidR="00BA79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6-2018гг. 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 в </w:t>
      </w:r>
      <w:r w:rsidRPr="002D4F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приложении </w:t>
      </w:r>
      <w:r w:rsidR="002D4F97" w:rsidRPr="002D4F9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D4F97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Программе.</w:t>
      </w:r>
    </w:p>
    <w:p w:rsidR="00BA7965" w:rsidRDefault="00BA7965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D0E" w:rsidRPr="00185D0E" w:rsidRDefault="00185D0E" w:rsidP="00BA79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УПРАВЛЕНИЯ ПРОГРАММОЙ И</w:t>
      </w:r>
    </w:p>
    <w:p w:rsidR="00185D0E" w:rsidRPr="00185D0E" w:rsidRDefault="00185D0E" w:rsidP="00BA79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ХОДОМ ЕЕ РЕАЛИЗАЦИИ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сельского поселения К</w:t>
      </w:r>
      <w:r w:rsidR="00BA79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утузовский</w:t>
      </w: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 общую координацию и мониторинг реализации программных мероприятий, анализирует ход выполнения Программы и в случае необходимости вносит предложения по ее корректировке, проводит совместные совещания с представителями министерства строительства Самарской области и подрядной организацией.</w:t>
      </w:r>
    </w:p>
    <w:p w:rsidR="00185D0E" w:rsidRPr="00185D0E" w:rsidRDefault="00185D0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Органы местного самоуправления представляют главному распорядителю соответствующих бюджетных средств отчетность в порядке, сроки и по форме, установленные главным распорядителем.</w:t>
      </w:r>
    </w:p>
    <w:p w:rsidR="00322F7E" w:rsidRDefault="00322F7E" w:rsidP="00517D5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D0E" w:rsidRPr="00185D0E" w:rsidRDefault="00185D0E" w:rsidP="00322F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6D51" w:rsidRDefault="009B6D51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Приложение№1</w:t>
      </w:r>
    </w:p>
    <w:p w:rsidR="00104DE8" w:rsidRDefault="00104DE8" w:rsidP="00104DE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«Переселение граждан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из</w:t>
      </w:r>
      <w:proofErr w:type="gramEnd"/>
    </w:p>
    <w:p w:rsidR="00104DE8" w:rsidRDefault="00104DE8" w:rsidP="00104DE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аварийного жилищного фонда на территории </w:t>
      </w:r>
    </w:p>
    <w:p w:rsidR="00104DE8" w:rsidRDefault="00104DE8" w:rsidP="00104DE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Кутузовский муниципального района </w:t>
      </w:r>
    </w:p>
    <w:p w:rsidR="00104DE8" w:rsidRDefault="00104DE8" w:rsidP="00104DE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Сергиевский Самарской области» на 2016-2018гг.</w:t>
      </w: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муниципальной программы «Переселение граждан из аварийного жилищного фонда на территории сельского поселения Кутузовский муниципального района Сергиевский Самарской области» на 2016-2018гг.</w:t>
      </w:r>
    </w:p>
    <w:p w:rsidR="00104DE8" w:rsidRDefault="00104DE8" w:rsidP="00104DE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9497" w:type="dxa"/>
        <w:tblInd w:w="250" w:type="dxa"/>
        <w:tblLook w:val="04A0"/>
      </w:tblPr>
      <w:tblGrid>
        <w:gridCol w:w="2039"/>
        <w:gridCol w:w="1481"/>
        <w:gridCol w:w="1857"/>
        <w:gridCol w:w="2141"/>
        <w:gridCol w:w="1979"/>
      </w:tblGrid>
      <w:tr w:rsidR="00376A03" w:rsidTr="00376A03">
        <w:tc>
          <w:tcPr>
            <w:tcW w:w="2203" w:type="dxa"/>
          </w:tcPr>
          <w:p w:rsidR="00376A03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1483" w:type="dxa"/>
          </w:tcPr>
          <w:p w:rsidR="00376A03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984" w:type="dxa"/>
          </w:tcPr>
          <w:p w:rsidR="00376A03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областного</w:t>
            </w:r>
          </w:p>
          <w:p w:rsidR="00376A03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бюджета, рублей</w:t>
            </w:r>
          </w:p>
        </w:tc>
        <w:tc>
          <w:tcPr>
            <w:tcW w:w="1701" w:type="dxa"/>
          </w:tcPr>
          <w:p w:rsidR="00376A03" w:rsidRDefault="00376A03" w:rsidP="00376A03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Государственной корпорации- Фонда содействию реформированию ЖКХ, рублей</w:t>
            </w:r>
          </w:p>
        </w:tc>
        <w:tc>
          <w:tcPr>
            <w:tcW w:w="2126" w:type="dxa"/>
          </w:tcPr>
          <w:p w:rsidR="00376A03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местного бюджета, рублей</w:t>
            </w:r>
          </w:p>
        </w:tc>
      </w:tr>
      <w:tr w:rsidR="00376A03" w:rsidTr="00376A03">
        <w:tc>
          <w:tcPr>
            <w:tcW w:w="2203" w:type="dxa"/>
          </w:tcPr>
          <w:p w:rsidR="00376A03" w:rsidRPr="00DE44C4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376A03" w:rsidRPr="00DE44C4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376A03" w:rsidRPr="00DE44C4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76A03" w:rsidRPr="00DE44C4" w:rsidRDefault="008565C2" w:rsidP="00376A03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376A03" w:rsidRPr="00DE44C4" w:rsidRDefault="008565C2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376A03" w:rsidTr="00376A03">
        <w:tc>
          <w:tcPr>
            <w:tcW w:w="2203" w:type="dxa"/>
          </w:tcPr>
          <w:p w:rsidR="00376A03" w:rsidRPr="00DE44C4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483" w:type="dxa"/>
          </w:tcPr>
          <w:p w:rsidR="00376A03" w:rsidRPr="00DE44C4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2 510 652,60</w:t>
            </w:r>
          </w:p>
        </w:tc>
        <w:tc>
          <w:tcPr>
            <w:tcW w:w="1984" w:type="dxa"/>
          </w:tcPr>
          <w:p w:rsidR="00376A03" w:rsidRPr="00DE44C4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A2026" w:rsidRPr="00DE44C4" w:rsidRDefault="00EA2026" w:rsidP="00EA202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</w:tcPr>
          <w:p w:rsidR="00376A03" w:rsidRPr="00DE44C4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2 510 652,60</w:t>
            </w:r>
          </w:p>
        </w:tc>
      </w:tr>
      <w:tr w:rsidR="00376A03" w:rsidTr="00376A03">
        <w:tc>
          <w:tcPr>
            <w:tcW w:w="2203" w:type="dxa"/>
          </w:tcPr>
          <w:p w:rsidR="00376A03" w:rsidRPr="00DE44C4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3" w:type="dxa"/>
          </w:tcPr>
          <w:p w:rsidR="00376A03" w:rsidRPr="00023EC8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2 510 652,60</w:t>
            </w:r>
          </w:p>
        </w:tc>
        <w:tc>
          <w:tcPr>
            <w:tcW w:w="1984" w:type="dxa"/>
          </w:tcPr>
          <w:p w:rsidR="00376A03" w:rsidRPr="00DE44C4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76A03" w:rsidRPr="00DE44C4" w:rsidRDefault="00EA2026" w:rsidP="00376A03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</w:tcPr>
          <w:p w:rsidR="00376A03" w:rsidRPr="00DE44C4" w:rsidRDefault="00376A03" w:rsidP="00CE7700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2 510 652,60</w:t>
            </w:r>
          </w:p>
        </w:tc>
      </w:tr>
    </w:tbl>
    <w:p w:rsidR="00104DE8" w:rsidRDefault="00104DE8" w:rsidP="00104DE8"/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D90" w:rsidRDefault="00F65D90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23EC8" w:rsidRDefault="00023EC8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23EC8" w:rsidRDefault="00023EC8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23EC8" w:rsidRDefault="00023EC8" w:rsidP="009B6D51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011B" w:rsidRDefault="00A8011B" w:rsidP="00A8011B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="009B509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9B509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FE423E" w:rsidRDefault="00A8011B" w:rsidP="00A8011B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«Переселение граждан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из</w:t>
      </w:r>
      <w:proofErr w:type="gramEnd"/>
    </w:p>
    <w:p w:rsidR="00A8011B" w:rsidRDefault="00A8011B" w:rsidP="00A8011B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аварийного</w:t>
      </w:r>
      <w:r w:rsidR="00FE423E">
        <w:rPr>
          <w:rFonts w:ascii="Times New Roman" w:eastAsia="Times New Roman" w:hAnsi="Times New Roman"/>
          <w:sz w:val="20"/>
          <w:szCs w:val="20"/>
          <w:lang w:eastAsia="ru-RU"/>
        </w:rPr>
        <w:t xml:space="preserve"> жилищного фонда на территории </w:t>
      </w:r>
    </w:p>
    <w:p w:rsidR="00395855" w:rsidRDefault="00FE423E" w:rsidP="00395855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 Кутузовский</w:t>
      </w:r>
      <w:r w:rsidR="00FC3EC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FE423E" w:rsidRDefault="00FE423E" w:rsidP="00395855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Сергиевский Самарской области» на 2016-2018гг.</w:t>
      </w:r>
    </w:p>
    <w:p w:rsidR="00FE423E" w:rsidRDefault="00FE423E" w:rsidP="00A8011B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423E" w:rsidRDefault="00FE423E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многоквартирных домов, в отношении которых планируется предоставление финансовой поддержки на переселение граждан из аварийного жилищного фонда на территории сельского поселения Кутузовский муниципального района Сергиевский Самарской области в 2016-2018годах.</w:t>
      </w:r>
    </w:p>
    <w:tbl>
      <w:tblPr>
        <w:tblStyle w:val="a5"/>
        <w:tblW w:w="0" w:type="auto"/>
        <w:tblLook w:val="04A0"/>
      </w:tblPr>
      <w:tblGrid>
        <w:gridCol w:w="569"/>
        <w:gridCol w:w="3763"/>
        <w:gridCol w:w="1915"/>
        <w:gridCol w:w="1765"/>
        <w:gridCol w:w="1842"/>
      </w:tblGrid>
      <w:tr w:rsidR="00A23117" w:rsidTr="00F65D90">
        <w:trPr>
          <w:trHeight w:val="690"/>
        </w:trPr>
        <w:tc>
          <w:tcPr>
            <w:tcW w:w="572" w:type="dxa"/>
            <w:vMerge w:val="restart"/>
          </w:tcPr>
          <w:p w:rsidR="00A23117" w:rsidRDefault="00A23117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2" w:type="dxa"/>
            <w:vMerge w:val="restart"/>
          </w:tcPr>
          <w:p w:rsidR="00A23117" w:rsidRDefault="00A23117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многоквартирного дома (дале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МКД), признанного аварийным</w:t>
            </w:r>
          </w:p>
        </w:tc>
        <w:tc>
          <w:tcPr>
            <w:tcW w:w="1935" w:type="dxa"/>
          </w:tcPr>
          <w:p w:rsidR="00A23117" w:rsidRDefault="00A23117" w:rsidP="00A23117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жителей, планируемых к переселению</w:t>
            </w:r>
          </w:p>
          <w:p w:rsidR="00A23117" w:rsidRDefault="00A23117" w:rsidP="00A23117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A23117" w:rsidRDefault="00A23117" w:rsidP="00A23117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жилых помещений МКД</w:t>
            </w:r>
          </w:p>
        </w:tc>
        <w:tc>
          <w:tcPr>
            <w:tcW w:w="1862" w:type="dxa"/>
          </w:tcPr>
          <w:p w:rsidR="00A23117" w:rsidRDefault="00A23117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расселяемых жилых помещений</w:t>
            </w:r>
          </w:p>
          <w:p w:rsidR="00A23117" w:rsidRDefault="00A23117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117" w:rsidTr="00F65D90">
        <w:trPr>
          <w:trHeight w:val="393"/>
        </w:trPr>
        <w:tc>
          <w:tcPr>
            <w:tcW w:w="572" w:type="dxa"/>
            <w:vMerge/>
          </w:tcPr>
          <w:p w:rsidR="00A23117" w:rsidRDefault="00A23117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A23117" w:rsidRDefault="00A23117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A23117" w:rsidRDefault="00637D26" w:rsidP="00A23117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9" w:type="dxa"/>
          </w:tcPr>
          <w:p w:rsidR="00A23117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62" w:type="dxa"/>
          </w:tcPr>
          <w:p w:rsidR="00A23117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637D26" w:rsidTr="00F65D90">
        <w:tc>
          <w:tcPr>
            <w:tcW w:w="572" w:type="dxa"/>
          </w:tcPr>
          <w:p w:rsidR="00637D26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637D26" w:rsidRPr="00637D26" w:rsidRDefault="00637D26" w:rsidP="00637D2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D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35" w:type="dxa"/>
          </w:tcPr>
          <w:p w:rsidR="00637D26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637D26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37D26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D26" w:rsidTr="00F65D90">
        <w:tc>
          <w:tcPr>
            <w:tcW w:w="572" w:type="dxa"/>
          </w:tcPr>
          <w:p w:rsidR="00637D26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</w:tcPr>
          <w:p w:rsidR="00637D26" w:rsidRDefault="00637D26" w:rsidP="00637D26">
            <w:pPr>
              <w:spacing w:after="0" w:line="27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утузовский, ул.Полевая, д.1</w:t>
            </w:r>
          </w:p>
        </w:tc>
        <w:tc>
          <w:tcPr>
            <w:tcW w:w="1935" w:type="dxa"/>
          </w:tcPr>
          <w:p w:rsidR="00637D26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9" w:type="dxa"/>
          </w:tcPr>
          <w:p w:rsidR="00637D26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786,00</w:t>
            </w:r>
          </w:p>
        </w:tc>
        <w:tc>
          <w:tcPr>
            <w:tcW w:w="1862" w:type="dxa"/>
          </w:tcPr>
          <w:p w:rsidR="00637D26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37D26" w:rsidTr="00F65D90">
        <w:tc>
          <w:tcPr>
            <w:tcW w:w="572" w:type="dxa"/>
          </w:tcPr>
          <w:p w:rsidR="00637D26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</w:tcPr>
          <w:p w:rsidR="00637D26" w:rsidRDefault="00637D26" w:rsidP="00637D26">
            <w:pPr>
              <w:spacing w:after="0" w:line="27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утузовский, ул.Полевая, д.3</w:t>
            </w:r>
          </w:p>
        </w:tc>
        <w:tc>
          <w:tcPr>
            <w:tcW w:w="1935" w:type="dxa"/>
          </w:tcPr>
          <w:p w:rsidR="00637D26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9" w:type="dxa"/>
          </w:tcPr>
          <w:p w:rsidR="00637D26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862" w:type="dxa"/>
          </w:tcPr>
          <w:p w:rsidR="00637D26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37D26" w:rsidTr="00F65D90">
        <w:tc>
          <w:tcPr>
            <w:tcW w:w="572" w:type="dxa"/>
          </w:tcPr>
          <w:p w:rsidR="00637D26" w:rsidRDefault="00637D26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637D26" w:rsidRPr="00637D26" w:rsidRDefault="00637D26" w:rsidP="00637D26">
            <w:pPr>
              <w:spacing w:after="0" w:line="273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в 2016 году</w:t>
            </w:r>
          </w:p>
        </w:tc>
        <w:tc>
          <w:tcPr>
            <w:tcW w:w="1935" w:type="dxa"/>
          </w:tcPr>
          <w:p w:rsidR="00637D26" w:rsidRDefault="00E325D8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9" w:type="dxa"/>
          </w:tcPr>
          <w:p w:rsidR="00637D26" w:rsidRDefault="00E325D8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1506,00</w:t>
            </w:r>
          </w:p>
        </w:tc>
        <w:tc>
          <w:tcPr>
            <w:tcW w:w="1862" w:type="dxa"/>
          </w:tcPr>
          <w:p w:rsidR="00637D26" w:rsidRDefault="00E325D8" w:rsidP="00FE423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FE423E" w:rsidRDefault="00FE423E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23E" w:rsidRDefault="00FE423E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23E" w:rsidRDefault="00FE423E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23E" w:rsidRDefault="00FE423E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26" w:rsidRDefault="00637D26" w:rsidP="00FE423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37D26" w:rsidSect="0006118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E81"/>
    <w:rsid w:val="000127C6"/>
    <w:rsid w:val="00023EC8"/>
    <w:rsid w:val="00061186"/>
    <w:rsid w:val="000A6791"/>
    <w:rsid w:val="00104DE8"/>
    <w:rsid w:val="00185D0E"/>
    <w:rsid w:val="001B24CB"/>
    <w:rsid w:val="00241563"/>
    <w:rsid w:val="00252087"/>
    <w:rsid w:val="002B5C13"/>
    <w:rsid w:val="002D4F97"/>
    <w:rsid w:val="002E2FEA"/>
    <w:rsid w:val="00322F7E"/>
    <w:rsid w:val="003544B3"/>
    <w:rsid w:val="00376A03"/>
    <w:rsid w:val="00395855"/>
    <w:rsid w:val="003B2A24"/>
    <w:rsid w:val="003E5CCF"/>
    <w:rsid w:val="003F5A1D"/>
    <w:rsid w:val="0044457C"/>
    <w:rsid w:val="004601E1"/>
    <w:rsid w:val="00517D5D"/>
    <w:rsid w:val="00591923"/>
    <w:rsid w:val="005A4764"/>
    <w:rsid w:val="005C612E"/>
    <w:rsid w:val="005D4FB1"/>
    <w:rsid w:val="005F362D"/>
    <w:rsid w:val="0060494B"/>
    <w:rsid w:val="00606E79"/>
    <w:rsid w:val="0063522E"/>
    <w:rsid w:val="00637D26"/>
    <w:rsid w:val="0065193C"/>
    <w:rsid w:val="00764E5C"/>
    <w:rsid w:val="00771530"/>
    <w:rsid w:val="00776248"/>
    <w:rsid w:val="007800ED"/>
    <w:rsid w:val="007D0FA0"/>
    <w:rsid w:val="007E466B"/>
    <w:rsid w:val="008565C2"/>
    <w:rsid w:val="00860087"/>
    <w:rsid w:val="00884E81"/>
    <w:rsid w:val="009778A7"/>
    <w:rsid w:val="00985676"/>
    <w:rsid w:val="009B5095"/>
    <w:rsid w:val="009B6D51"/>
    <w:rsid w:val="009E6BC9"/>
    <w:rsid w:val="00A21C9D"/>
    <w:rsid w:val="00A23117"/>
    <w:rsid w:val="00A8011B"/>
    <w:rsid w:val="00A93ACF"/>
    <w:rsid w:val="00B123E1"/>
    <w:rsid w:val="00B14925"/>
    <w:rsid w:val="00B54986"/>
    <w:rsid w:val="00BA7965"/>
    <w:rsid w:val="00C37A7E"/>
    <w:rsid w:val="00C569F1"/>
    <w:rsid w:val="00C92DED"/>
    <w:rsid w:val="00D24BEB"/>
    <w:rsid w:val="00D74620"/>
    <w:rsid w:val="00DA70B2"/>
    <w:rsid w:val="00DC1BB5"/>
    <w:rsid w:val="00DD5ED8"/>
    <w:rsid w:val="00E325D8"/>
    <w:rsid w:val="00E61050"/>
    <w:rsid w:val="00EA2026"/>
    <w:rsid w:val="00EA3FCB"/>
    <w:rsid w:val="00EB5406"/>
    <w:rsid w:val="00F3208E"/>
    <w:rsid w:val="00F65D90"/>
    <w:rsid w:val="00F83DC8"/>
    <w:rsid w:val="00FA1F88"/>
    <w:rsid w:val="00FC3EC2"/>
    <w:rsid w:val="00FD687C"/>
    <w:rsid w:val="00FE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8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44B3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3544B3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3544B3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544B3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E81"/>
  </w:style>
  <w:style w:type="character" w:customStyle="1" w:styleId="10">
    <w:name w:val="Заголовок 1 Знак"/>
    <w:basedOn w:val="a0"/>
    <w:link w:val="1"/>
    <w:rsid w:val="003544B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3544B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3544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44B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54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5D4FB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customStyle="1" w:styleId="spfo1">
    <w:name w:val="spfo1"/>
    <w:basedOn w:val="a0"/>
    <w:rsid w:val="009B6D51"/>
  </w:style>
  <w:style w:type="table" w:styleId="a5">
    <w:name w:val="Table Grid"/>
    <w:basedOn w:val="a1"/>
    <w:uiPriority w:val="59"/>
    <w:rsid w:val="00A2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tema/stroy/materials/" TargetMode="External"/><Relationship Id="rId13" Type="http://schemas.openxmlformats.org/officeDocument/2006/relationships/hyperlink" Target="http://pandia.ru/text/category/1_yanvarya/" TargetMode="External"/><Relationship Id="rId18" Type="http://schemas.openxmlformats.org/officeDocument/2006/relationships/hyperlink" Target="http://pandia.ru/text/category/kvadratnij_metr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istochniki_finansirovaniya/" TargetMode="External"/><Relationship Id="rId7" Type="http://schemas.openxmlformats.org/officeDocument/2006/relationships/hyperlink" Target="http://pandia.ru/text/category/maloyetazhnoe_stroitelmzstvo/" TargetMode="External"/><Relationship Id="rId12" Type="http://schemas.openxmlformats.org/officeDocument/2006/relationships/hyperlink" Target="http://pandia.ru/text/category/fizicheskij_iznos/" TargetMode="External"/><Relationship Id="rId17" Type="http://schemas.openxmlformats.org/officeDocument/2006/relationships/hyperlink" Target="http://pandia.ru/text/category/programmi_meropriyat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rgani_mestnogo_samoupravleniya/" TargetMode="External"/><Relationship Id="rId20" Type="http://schemas.openxmlformats.org/officeDocument/2006/relationships/hyperlink" Target="http://pandia.ru/text/category/inventarizatciya_obtzekto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hyperlink" Target="http://pandia.ru/text/category/yanvarmz_2010_g_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byudzhetnie_assignovan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obespechenie_zhilmzem/" TargetMode="External"/><Relationship Id="rId19" Type="http://schemas.openxmlformats.org/officeDocument/2006/relationships/hyperlink" Target="http://pandia.ru/text/category/normi_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hyperlink" Target="http://pandia.ru/text/category/munitcipalmznaya_sobstvennostm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9D5C2-26EB-4900-B4A3-8F389C7D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26</cp:revision>
  <cp:lastPrinted>2016-01-22T12:13:00Z</cp:lastPrinted>
  <dcterms:created xsi:type="dcterms:W3CDTF">2015-11-12T07:32:00Z</dcterms:created>
  <dcterms:modified xsi:type="dcterms:W3CDTF">2016-01-25T05:15:00Z</dcterms:modified>
</cp:coreProperties>
</file>